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02A11980" w:rsidR="008E3A2B" w:rsidRPr="00AA10A8" w:rsidRDefault="00AE7089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95BFDDE" wp14:editId="59271A98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70A6979A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F7D21">
        <w:rPr>
          <w:rFonts w:cstheme="minorHAnsi"/>
          <w:b/>
          <w:bCs/>
          <w:sz w:val="26"/>
          <w:szCs w:val="26"/>
        </w:rPr>
        <w:t>DIRECTOR</w:t>
      </w:r>
      <w:r w:rsidR="00B91B72">
        <w:rPr>
          <w:rFonts w:cstheme="minorHAnsi"/>
          <w:b/>
          <w:bCs/>
          <w:sz w:val="26"/>
          <w:szCs w:val="26"/>
        </w:rPr>
        <w:t xml:space="preserve"> DE MEDIO AMBIENTE Y ECOLOGÍA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32C54BB1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AE7089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58276FDB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>Indicado en el artículo 118 TER de la Ley Orgánica Municipal para el Estado de Hidalgo para ser Titular de la Dirección de Ecología y Medio Ambiente deberá:</w:t>
      </w:r>
    </w:p>
    <w:p w14:paraId="7BFB07FC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 xml:space="preserve">a) No haber sido condenado por delitos dolosos o faltas administrativas graves; </w:t>
      </w:r>
    </w:p>
    <w:p w14:paraId="686E502C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 xml:space="preserve">b) No ser ministro de culto religioso; y </w:t>
      </w:r>
    </w:p>
    <w:p w14:paraId="214B1312" w14:textId="6B068B1D" w:rsidR="00B91B72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A831A4">
        <w:rPr>
          <w:rFonts w:cstheme="minorHAnsi"/>
          <w:color w:val="000000" w:themeColor="text1"/>
        </w:rPr>
        <w:t>c) Acreditar conocimientos en materia ambiental ecológica</w:t>
      </w:r>
      <w:r w:rsidRPr="00A831A4">
        <w:rPr>
          <w:rFonts w:cstheme="minorHAnsi"/>
          <w:b/>
          <w:bCs/>
          <w:color w:val="000000" w:themeColor="text1"/>
        </w:rPr>
        <w:t>.</w:t>
      </w: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C421" w14:textId="77777777" w:rsidR="00742AE3" w:rsidRDefault="00742AE3" w:rsidP="009A785B">
      <w:pPr>
        <w:spacing w:after="0" w:line="240" w:lineRule="auto"/>
      </w:pPr>
      <w:r>
        <w:separator/>
      </w:r>
    </w:p>
  </w:endnote>
  <w:endnote w:type="continuationSeparator" w:id="0">
    <w:p w14:paraId="7B592E4E" w14:textId="77777777" w:rsidR="00742AE3" w:rsidRDefault="00742AE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0E72" w14:textId="77777777" w:rsidR="00742AE3" w:rsidRDefault="00742AE3" w:rsidP="009A785B">
      <w:pPr>
        <w:spacing w:after="0" w:line="240" w:lineRule="auto"/>
      </w:pPr>
      <w:r>
        <w:separator/>
      </w:r>
    </w:p>
  </w:footnote>
  <w:footnote w:type="continuationSeparator" w:id="0">
    <w:p w14:paraId="3AE850F4" w14:textId="77777777" w:rsidR="00742AE3" w:rsidRDefault="00742AE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323F29"/>
    <w:rsid w:val="00360E2B"/>
    <w:rsid w:val="00374D5C"/>
    <w:rsid w:val="003B41C6"/>
    <w:rsid w:val="00466A55"/>
    <w:rsid w:val="005950C9"/>
    <w:rsid w:val="005D190C"/>
    <w:rsid w:val="00644B8D"/>
    <w:rsid w:val="00722A38"/>
    <w:rsid w:val="00742AE3"/>
    <w:rsid w:val="007A1EB2"/>
    <w:rsid w:val="007C34FE"/>
    <w:rsid w:val="008D15B7"/>
    <w:rsid w:val="008E3A2B"/>
    <w:rsid w:val="008E6A2C"/>
    <w:rsid w:val="008F7D21"/>
    <w:rsid w:val="009A682B"/>
    <w:rsid w:val="009A7458"/>
    <w:rsid w:val="009A785B"/>
    <w:rsid w:val="00A55951"/>
    <w:rsid w:val="00AA10A8"/>
    <w:rsid w:val="00AE7089"/>
    <w:rsid w:val="00AE7CBE"/>
    <w:rsid w:val="00B91B72"/>
    <w:rsid w:val="00C31534"/>
    <w:rsid w:val="00C50173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32</cp:revision>
  <cp:lastPrinted>2023-02-08T21:41:00Z</cp:lastPrinted>
  <dcterms:created xsi:type="dcterms:W3CDTF">2021-04-30T14:30:00Z</dcterms:created>
  <dcterms:modified xsi:type="dcterms:W3CDTF">2024-10-11T15:43:00Z</dcterms:modified>
</cp:coreProperties>
</file>